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A98D7" w14:textId="32B43797" w:rsidR="007678D8" w:rsidRDefault="00C35C38">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9606BD">
        <w:rPr>
          <w:rFonts w:ascii="Arial" w:hAnsi="Arial" w:cs="Arial"/>
          <w:b/>
          <w:bCs/>
          <w:sz w:val="22"/>
        </w:rPr>
        <w:t>RAN WG2</w:t>
      </w:r>
      <w:r>
        <w:rPr>
          <w:rFonts w:ascii="Arial" w:hAnsi="Arial" w:cs="Arial"/>
          <w:b/>
          <w:bCs/>
          <w:sz w:val="22"/>
        </w:rPr>
        <w:t xml:space="preserve"> Meeting #</w:t>
      </w:r>
      <w:r w:rsidR="009606BD">
        <w:rPr>
          <w:rFonts w:ascii="Arial" w:hAnsi="Arial" w:cs="Arial"/>
          <w:b/>
          <w:bCs/>
          <w:sz w:val="22"/>
        </w:rPr>
        <w:t>9</w:t>
      </w:r>
      <w:r w:rsidR="00EC0BCA">
        <w:rPr>
          <w:rFonts w:ascii="Arial" w:hAnsi="Arial" w:cs="Arial"/>
          <w:b/>
          <w:bCs/>
          <w:sz w:val="22"/>
        </w:rPr>
        <w:t>8</w:t>
      </w:r>
      <w:r>
        <w:rPr>
          <w:rFonts w:ascii="Arial" w:hAnsi="Arial" w:cs="Arial"/>
          <w:b/>
          <w:bCs/>
          <w:sz w:val="22"/>
        </w:rPr>
        <w:tab/>
      </w:r>
      <w:r>
        <w:rPr>
          <w:rFonts w:ascii="Arial" w:hAnsi="Arial" w:cs="Arial"/>
          <w:b/>
          <w:bCs/>
          <w:sz w:val="22"/>
        </w:rPr>
        <w:tab/>
      </w:r>
      <w:r w:rsidRPr="009606BD">
        <w:rPr>
          <w:rFonts w:ascii="Arial" w:hAnsi="Arial" w:cs="Arial"/>
          <w:b/>
          <w:bCs/>
          <w:color w:val="FF0000"/>
          <w:sz w:val="22"/>
        </w:rPr>
        <w:tab/>
      </w:r>
      <w:r w:rsidR="0070646E">
        <w:rPr>
          <w:rFonts w:ascii="Arial" w:hAnsi="Arial" w:cs="Arial"/>
          <w:b/>
          <w:bCs/>
          <w:sz w:val="22"/>
        </w:rPr>
        <w:t>R2-170</w:t>
      </w:r>
      <w:r w:rsidR="00E30575">
        <w:rPr>
          <w:rFonts w:ascii="Arial" w:hAnsi="Arial" w:cs="Arial"/>
          <w:b/>
          <w:bCs/>
          <w:sz w:val="22"/>
        </w:rPr>
        <w:t>4288</w:t>
      </w:r>
    </w:p>
    <w:p w14:paraId="2D465AE1" w14:textId="6D6E3F20" w:rsidR="007678D8" w:rsidRDefault="00E30575">
      <w:pPr>
        <w:pStyle w:val="Header"/>
        <w:tabs>
          <w:tab w:val="clear" w:pos="8306"/>
          <w:tab w:val="right" w:pos="9639"/>
        </w:tabs>
        <w:rPr>
          <w:rFonts w:ascii="Arial" w:hAnsi="Arial" w:cs="Arial"/>
          <w:b/>
          <w:bCs/>
          <w:sz w:val="22"/>
        </w:rPr>
      </w:pPr>
      <w:r>
        <w:rPr>
          <w:rFonts w:ascii="Arial" w:hAnsi="Arial" w:cs="Arial"/>
          <w:b/>
          <w:bCs/>
          <w:sz w:val="22"/>
        </w:rPr>
        <w:t>Hangzhou, China</w:t>
      </w:r>
      <w:r w:rsidR="009606BD">
        <w:rPr>
          <w:rFonts w:ascii="Arial" w:hAnsi="Arial" w:cs="Arial"/>
          <w:b/>
          <w:bCs/>
          <w:sz w:val="22"/>
        </w:rPr>
        <w:t xml:space="preserve">, </w:t>
      </w:r>
      <w:r w:rsidRPr="00E30575">
        <w:rPr>
          <w:rFonts w:ascii="Arial" w:hAnsi="Arial" w:cs="Arial"/>
          <w:b/>
          <w:bCs/>
          <w:sz w:val="22"/>
        </w:rPr>
        <w:t>15 - 19 May 2017</w:t>
      </w:r>
    </w:p>
    <w:p w14:paraId="7F193D5B" w14:textId="77777777" w:rsidR="007678D8" w:rsidRDefault="007678D8">
      <w:pPr>
        <w:rPr>
          <w:rFonts w:ascii="Arial" w:hAnsi="Arial" w:cs="Arial"/>
        </w:rPr>
      </w:pPr>
    </w:p>
    <w:p w14:paraId="0653C12D" w14:textId="604139EF" w:rsidR="007678D8" w:rsidRPr="00B6014A" w:rsidRDefault="00C35C38">
      <w:pPr>
        <w:spacing w:after="60"/>
        <w:ind w:left="1985" w:hanging="1985"/>
        <w:rPr>
          <w:rFonts w:ascii="Arial" w:hAnsi="Arial" w:cs="Arial"/>
          <w:bCs/>
        </w:rPr>
      </w:pPr>
      <w:r>
        <w:rPr>
          <w:rFonts w:ascii="Arial" w:hAnsi="Arial" w:cs="Arial"/>
          <w:b/>
        </w:rPr>
        <w:t>Title:</w:t>
      </w:r>
      <w:r>
        <w:rPr>
          <w:rFonts w:ascii="Arial" w:hAnsi="Arial" w:cs="Arial"/>
          <w:b/>
        </w:rPr>
        <w:tab/>
      </w:r>
      <w:r w:rsidR="00E30575" w:rsidRPr="00E30575">
        <w:rPr>
          <w:rFonts w:ascii="Arial" w:hAnsi="Arial" w:cs="Arial"/>
          <w:b/>
          <w:highlight w:val="yellow"/>
        </w:rPr>
        <w:t>Draft</w:t>
      </w:r>
      <w:r w:rsidR="00E30575">
        <w:rPr>
          <w:rFonts w:ascii="Arial" w:hAnsi="Arial" w:cs="Arial"/>
          <w:b/>
        </w:rPr>
        <w:t xml:space="preserve"> </w:t>
      </w:r>
      <w:r w:rsidRPr="00B6014A">
        <w:rPr>
          <w:rFonts w:ascii="Arial" w:hAnsi="Arial" w:cs="Arial"/>
          <w:bCs/>
        </w:rPr>
        <w:t xml:space="preserve">LS </w:t>
      </w:r>
      <w:r w:rsidR="00E30575">
        <w:rPr>
          <w:rFonts w:ascii="Arial" w:hAnsi="Arial" w:cs="Arial"/>
          <w:bCs/>
        </w:rPr>
        <w:t>on PBCH reception for measurement purposes</w:t>
      </w:r>
    </w:p>
    <w:p w14:paraId="1FB80C89" w14:textId="0009E219" w:rsidR="007678D8" w:rsidRPr="00B6014A" w:rsidRDefault="00C35C38">
      <w:pPr>
        <w:spacing w:after="60"/>
        <w:ind w:left="1985" w:hanging="1985"/>
        <w:rPr>
          <w:rFonts w:ascii="Arial" w:hAnsi="Arial" w:cs="Arial"/>
          <w:bCs/>
        </w:rPr>
      </w:pPr>
      <w:r w:rsidRPr="00B6014A">
        <w:rPr>
          <w:rFonts w:ascii="Arial" w:hAnsi="Arial" w:cs="Arial"/>
          <w:b/>
        </w:rPr>
        <w:t>Release:</w:t>
      </w:r>
      <w:r w:rsidRPr="00B6014A">
        <w:rPr>
          <w:rFonts w:ascii="Arial" w:hAnsi="Arial" w:cs="Arial"/>
          <w:bCs/>
        </w:rPr>
        <w:tab/>
      </w:r>
      <w:r w:rsidR="00B6014A" w:rsidRPr="00B6014A">
        <w:rPr>
          <w:rFonts w:ascii="Arial" w:hAnsi="Arial" w:cs="Arial"/>
          <w:bCs/>
        </w:rPr>
        <w:t>Rel-15</w:t>
      </w:r>
    </w:p>
    <w:p w14:paraId="72C59CCA" w14:textId="22177401" w:rsidR="007678D8" w:rsidRDefault="00C35C38">
      <w:pPr>
        <w:spacing w:after="60"/>
        <w:ind w:left="1985" w:hanging="1985"/>
        <w:rPr>
          <w:rFonts w:ascii="Arial" w:hAnsi="Arial" w:cs="Arial"/>
          <w:bCs/>
        </w:rPr>
      </w:pPr>
      <w:r>
        <w:rPr>
          <w:rFonts w:ascii="Arial" w:hAnsi="Arial" w:cs="Arial"/>
          <w:b/>
        </w:rPr>
        <w:t>Work Item:</w:t>
      </w:r>
      <w:r>
        <w:rPr>
          <w:rFonts w:ascii="Arial" w:hAnsi="Arial" w:cs="Arial"/>
          <w:bCs/>
        </w:rPr>
        <w:tab/>
      </w:r>
      <w:r w:rsidR="00B6014A" w:rsidRPr="00B6014A">
        <w:rPr>
          <w:rFonts w:ascii="Arial" w:hAnsi="Arial" w:cs="Arial"/>
          <w:bCs/>
        </w:rPr>
        <w:t>NR_newRAT-Core</w:t>
      </w:r>
    </w:p>
    <w:p w14:paraId="221CD3FE" w14:textId="77777777" w:rsidR="007678D8" w:rsidRDefault="007678D8">
      <w:pPr>
        <w:spacing w:after="60"/>
        <w:ind w:left="1985" w:hanging="1985"/>
        <w:rPr>
          <w:rFonts w:ascii="Arial" w:hAnsi="Arial" w:cs="Arial"/>
          <w:b/>
        </w:rPr>
      </w:pPr>
    </w:p>
    <w:p w14:paraId="46FD6C3F" w14:textId="3DCB6365" w:rsidR="007678D8" w:rsidRDefault="00C35C38">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3545D" w:rsidRPr="0033545D">
        <w:rPr>
          <w:rFonts w:ascii="Arial" w:hAnsi="Arial" w:cs="Arial"/>
          <w:bCs/>
          <w:highlight w:val="yellow"/>
        </w:rPr>
        <w:t>[TO BE RAN2]</w:t>
      </w:r>
    </w:p>
    <w:p w14:paraId="69F3B966" w14:textId="3037AE9A" w:rsidR="00B6014A" w:rsidRDefault="00C35C38">
      <w:pPr>
        <w:spacing w:after="60"/>
        <w:ind w:left="1985" w:hanging="1985"/>
        <w:rPr>
          <w:rFonts w:ascii="Arial" w:hAnsi="Arial" w:cs="Arial"/>
          <w:bCs/>
        </w:rPr>
      </w:pPr>
      <w:r>
        <w:rPr>
          <w:rFonts w:ascii="Arial" w:hAnsi="Arial" w:cs="Arial"/>
          <w:b/>
        </w:rPr>
        <w:t>To:</w:t>
      </w:r>
      <w:r>
        <w:rPr>
          <w:rFonts w:ascii="Arial" w:hAnsi="Arial" w:cs="Arial"/>
          <w:bCs/>
        </w:rPr>
        <w:tab/>
      </w:r>
      <w:r w:rsidR="00B6014A">
        <w:rPr>
          <w:rFonts w:ascii="Arial" w:hAnsi="Arial" w:cs="Arial"/>
          <w:bCs/>
        </w:rPr>
        <w:t>RAN1</w:t>
      </w:r>
    </w:p>
    <w:p w14:paraId="63322A14" w14:textId="0DC6CA7A" w:rsidR="00E30575" w:rsidRDefault="00E30575">
      <w:pPr>
        <w:spacing w:after="60"/>
        <w:ind w:left="1985" w:hanging="1985"/>
        <w:rPr>
          <w:rFonts w:ascii="Arial" w:hAnsi="Arial" w:cs="Arial"/>
          <w:bCs/>
        </w:rPr>
      </w:pPr>
      <w:r>
        <w:rPr>
          <w:rFonts w:ascii="Arial" w:hAnsi="Arial" w:cs="Arial"/>
          <w:b/>
        </w:rPr>
        <w:t>CC:</w:t>
      </w:r>
      <w:r>
        <w:rPr>
          <w:rFonts w:ascii="Arial" w:hAnsi="Arial" w:cs="Arial"/>
          <w:bCs/>
        </w:rPr>
        <w:tab/>
        <w:t>RAN4</w:t>
      </w:r>
    </w:p>
    <w:p w14:paraId="72BC9568" w14:textId="77777777" w:rsidR="007678D8" w:rsidRDefault="007678D8">
      <w:pPr>
        <w:spacing w:after="60"/>
        <w:ind w:left="1985" w:hanging="1985"/>
        <w:rPr>
          <w:rFonts w:ascii="Arial" w:hAnsi="Arial" w:cs="Arial"/>
          <w:bCs/>
        </w:rPr>
      </w:pPr>
    </w:p>
    <w:p w14:paraId="47BC9FD5" w14:textId="77777777" w:rsidR="007678D8" w:rsidRDefault="00C35C38">
      <w:pPr>
        <w:tabs>
          <w:tab w:val="left" w:pos="2268"/>
        </w:tabs>
        <w:rPr>
          <w:rFonts w:ascii="Arial" w:hAnsi="Arial" w:cs="Arial"/>
          <w:bCs/>
        </w:rPr>
      </w:pPr>
      <w:r>
        <w:rPr>
          <w:rFonts w:ascii="Arial" w:hAnsi="Arial" w:cs="Arial"/>
          <w:b/>
        </w:rPr>
        <w:t>Contact Person:</w:t>
      </w:r>
      <w:r>
        <w:rPr>
          <w:rFonts w:ascii="Arial" w:hAnsi="Arial" w:cs="Arial"/>
          <w:bCs/>
        </w:rPr>
        <w:tab/>
      </w:r>
    </w:p>
    <w:p w14:paraId="2A4C7B55" w14:textId="45F6D0D2" w:rsidR="007678D8" w:rsidRPr="0033545D" w:rsidRDefault="00C35C38">
      <w:pPr>
        <w:pStyle w:val="Heading4"/>
        <w:tabs>
          <w:tab w:val="left" w:pos="2268"/>
        </w:tabs>
        <w:ind w:left="567"/>
        <w:rPr>
          <w:rFonts w:cs="Arial"/>
          <w:b w:val="0"/>
          <w:bCs/>
          <w:lang w:val="en-US"/>
        </w:rPr>
      </w:pPr>
      <w:r w:rsidRPr="0033545D">
        <w:rPr>
          <w:rFonts w:cs="Arial"/>
          <w:lang w:val="en-US"/>
        </w:rPr>
        <w:t>Name:</w:t>
      </w:r>
      <w:r w:rsidRPr="0033545D">
        <w:rPr>
          <w:rFonts w:cs="Arial"/>
          <w:b w:val="0"/>
          <w:bCs/>
          <w:lang w:val="en-US"/>
        </w:rPr>
        <w:tab/>
      </w:r>
      <w:r w:rsidR="00E30575" w:rsidRPr="0033545D">
        <w:rPr>
          <w:rFonts w:cs="Arial"/>
          <w:b w:val="0"/>
          <w:bCs/>
          <w:lang w:val="en-US"/>
        </w:rPr>
        <w:t>Jarkko Koskela</w:t>
      </w:r>
    </w:p>
    <w:p w14:paraId="53243442" w14:textId="1B6A695C" w:rsidR="007678D8" w:rsidRPr="00E30575" w:rsidRDefault="00C35C38">
      <w:pPr>
        <w:tabs>
          <w:tab w:val="left" w:pos="2268"/>
          <w:tab w:val="left" w:pos="2694"/>
        </w:tabs>
        <w:ind w:left="567"/>
        <w:rPr>
          <w:rFonts w:ascii="Arial" w:hAnsi="Arial" w:cs="Arial"/>
          <w:bCs/>
          <w:lang w:val="en-US"/>
        </w:rPr>
      </w:pPr>
      <w:r w:rsidRPr="00E30575">
        <w:rPr>
          <w:rFonts w:ascii="Arial" w:hAnsi="Arial" w:cs="Arial"/>
          <w:b/>
          <w:lang w:val="en-US"/>
        </w:rPr>
        <w:t>Tel. Number:</w:t>
      </w:r>
      <w:r w:rsidRPr="00E30575">
        <w:rPr>
          <w:rFonts w:ascii="Arial" w:hAnsi="Arial" w:cs="Arial"/>
          <w:bCs/>
          <w:lang w:val="en-US"/>
        </w:rPr>
        <w:tab/>
      </w:r>
      <w:r w:rsidR="00C26164" w:rsidRPr="00E30575">
        <w:rPr>
          <w:rFonts w:ascii="Arial" w:hAnsi="Arial" w:cs="Arial"/>
          <w:bCs/>
          <w:lang w:val="en-US"/>
        </w:rPr>
        <w:t>+</w:t>
      </w:r>
      <w:r w:rsidR="00E30575" w:rsidRPr="00E30575">
        <w:rPr>
          <w:rFonts w:ascii="Arial" w:hAnsi="Arial" w:cs="Arial"/>
          <w:bCs/>
          <w:lang w:val="en-US"/>
        </w:rPr>
        <w:t>358407309147</w:t>
      </w:r>
    </w:p>
    <w:p w14:paraId="2EF5B3A6" w14:textId="7E4EE837" w:rsidR="007678D8" w:rsidRDefault="00C35C38">
      <w:pPr>
        <w:pStyle w:val="Heading7"/>
        <w:tabs>
          <w:tab w:val="left" w:pos="2268"/>
        </w:tabs>
        <w:ind w:left="567"/>
        <w:rPr>
          <w:rFonts w:cs="Arial"/>
          <w:b w:val="0"/>
          <w:bCs/>
        </w:rPr>
      </w:pPr>
      <w:r>
        <w:rPr>
          <w:rFonts w:cs="Arial"/>
        </w:rPr>
        <w:t>E-mail Address:</w:t>
      </w:r>
      <w:r>
        <w:rPr>
          <w:rFonts w:cs="Arial"/>
          <w:b w:val="0"/>
          <w:bCs/>
        </w:rPr>
        <w:tab/>
      </w:r>
      <w:r w:rsidR="00E30575">
        <w:rPr>
          <w:rFonts w:cs="Arial"/>
          <w:b w:val="0"/>
          <w:bCs/>
        </w:rPr>
        <w:t>Jarkko.t.koskela@nokia.com</w:t>
      </w:r>
    </w:p>
    <w:p w14:paraId="22F9C1D2" w14:textId="77777777" w:rsidR="007678D8" w:rsidRDefault="007678D8">
      <w:pPr>
        <w:spacing w:after="60"/>
        <w:ind w:left="1985" w:hanging="1985"/>
        <w:rPr>
          <w:rFonts w:ascii="Arial" w:hAnsi="Arial" w:cs="Arial"/>
          <w:b/>
        </w:rPr>
      </w:pPr>
    </w:p>
    <w:p w14:paraId="639A3CF0" w14:textId="77777777" w:rsidR="007678D8" w:rsidRDefault="007678D8">
      <w:pPr>
        <w:pBdr>
          <w:bottom w:val="single" w:sz="4" w:space="1" w:color="auto"/>
        </w:pBdr>
        <w:rPr>
          <w:rFonts w:ascii="Arial" w:hAnsi="Arial" w:cs="Arial"/>
        </w:rPr>
      </w:pPr>
    </w:p>
    <w:p w14:paraId="2F20BB26" w14:textId="77777777" w:rsidR="007678D8" w:rsidRDefault="007678D8">
      <w:pPr>
        <w:rPr>
          <w:rFonts w:ascii="Arial" w:hAnsi="Arial" w:cs="Arial"/>
        </w:rPr>
      </w:pPr>
    </w:p>
    <w:p w14:paraId="15B8733B" w14:textId="77777777" w:rsidR="007678D8" w:rsidRPr="00C26164" w:rsidRDefault="00C35C38">
      <w:pPr>
        <w:spacing w:after="120"/>
        <w:rPr>
          <w:rFonts w:ascii="Arial" w:hAnsi="Arial" w:cs="Arial"/>
          <w:b/>
        </w:rPr>
      </w:pPr>
      <w:r w:rsidRPr="00C26164">
        <w:rPr>
          <w:rFonts w:ascii="Arial" w:hAnsi="Arial" w:cs="Arial"/>
          <w:b/>
        </w:rPr>
        <w:t>1. Overall Description:</w:t>
      </w:r>
    </w:p>
    <w:p w14:paraId="243588E0" w14:textId="46C563C9" w:rsidR="007678D8" w:rsidRDefault="00D75D41">
      <w:pPr>
        <w:pStyle w:val="Header"/>
        <w:tabs>
          <w:tab w:val="clear" w:pos="4153"/>
          <w:tab w:val="clear" w:pos="8306"/>
        </w:tabs>
        <w:rPr>
          <w:rFonts w:ascii="Arial" w:hAnsi="Arial" w:cs="Arial"/>
        </w:rPr>
      </w:pPr>
      <w:r>
        <w:rPr>
          <w:rFonts w:ascii="Arial" w:hAnsi="Arial" w:cs="Arial"/>
        </w:rPr>
        <w:t>RAN2 would like to thank RAN1 for LS on NR initial access. RAN2 would like to give some thoughts on the working assumptions</w:t>
      </w:r>
      <w:r w:rsidR="00EC0BCA">
        <w:rPr>
          <w:rFonts w:ascii="Arial" w:hAnsi="Arial" w:cs="Arial"/>
        </w:rPr>
        <w:t>,</w:t>
      </w:r>
      <w:r>
        <w:rPr>
          <w:rFonts w:ascii="Arial" w:hAnsi="Arial" w:cs="Arial"/>
        </w:rPr>
        <w:t xml:space="preserve"> agreements and possible implications to RAN2 and recommendations for the design.</w:t>
      </w:r>
    </w:p>
    <w:p w14:paraId="58D9DA22" w14:textId="0E77F6F8" w:rsidR="00D75D41" w:rsidRDefault="00D75D41">
      <w:pPr>
        <w:pStyle w:val="Header"/>
        <w:tabs>
          <w:tab w:val="clear" w:pos="4153"/>
          <w:tab w:val="clear" w:pos="8306"/>
        </w:tabs>
        <w:rPr>
          <w:rFonts w:ascii="Arial" w:hAnsi="Arial" w:cs="Arial"/>
        </w:rPr>
      </w:pPr>
    </w:p>
    <w:p w14:paraId="76830C9E" w14:textId="1D91FE3F" w:rsidR="00E30575" w:rsidRDefault="00D75D41" w:rsidP="00D75D41">
      <w:pPr>
        <w:pStyle w:val="Header"/>
        <w:numPr>
          <w:ilvl w:val="0"/>
          <w:numId w:val="6"/>
        </w:numPr>
        <w:tabs>
          <w:tab w:val="clear" w:pos="4153"/>
          <w:tab w:val="clear" w:pos="8306"/>
        </w:tabs>
        <w:rPr>
          <w:rFonts w:ascii="Arial" w:hAnsi="Arial" w:cs="Arial"/>
        </w:rPr>
      </w:pPr>
      <w:r>
        <w:rPr>
          <w:rFonts w:ascii="Arial" w:hAnsi="Arial" w:cs="Arial"/>
        </w:rPr>
        <w:t>If in NR one would require reading PBCH to identify SS b</w:t>
      </w:r>
      <w:r w:rsidR="00627720">
        <w:rPr>
          <w:rFonts w:ascii="Arial" w:hAnsi="Arial" w:cs="Arial"/>
        </w:rPr>
        <w:t>lock</w:t>
      </w:r>
      <w:r w:rsidR="00181B2F">
        <w:rPr>
          <w:rFonts w:ascii="Arial" w:hAnsi="Arial" w:cs="Arial"/>
        </w:rPr>
        <w:t xml:space="preserve"> of serving and neighbour beams</w:t>
      </w:r>
      <w:r>
        <w:rPr>
          <w:rFonts w:ascii="Arial" w:hAnsi="Arial" w:cs="Arial"/>
        </w:rPr>
        <w:t xml:space="preserve"> it should be possible to do so with one shot without requiring receiving PBCH multiple times in order to successfully decode MIB. This would ensure reasonable measurement gap requirements as well as enable somewhat</w:t>
      </w:r>
      <w:r w:rsidR="00181B2F">
        <w:rPr>
          <w:rFonts w:ascii="Arial" w:hAnsi="Arial" w:cs="Arial"/>
        </w:rPr>
        <w:t xml:space="preserve"> reasonable UE power consumption.</w:t>
      </w:r>
    </w:p>
    <w:p w14:paraId="724EBEAA" w14:textId="71D7D417" w:rsidR="00D0691A" w:rsidRDefault="00181B2F" w:rsidP="00D0691A">
      <w:pPr>
        <w:pStyle w:val="Header"/>
        <w:numPr>
          <w:ilvl w:val="0"/>
          <w:numId w:val="6"/>
        </w:numPr>
        <w:tabs>
          <w:tab w:val="clear" w:pos="4153"/>
          <w:tab w:val="clear" w:pos="8306"/>
        </w:tabs>
        <w:rPr>
          <w:rFonts w:ascii="Arial" w:hAnsi="Arial" w:cs="Arial"/>
        </w:rPr>
      </w:pPr>
      <w:r>
        <w:rPr>
          <w:rFonts w:ascii="Arial" w:hAnsi="Arial" w:cs="Arial"/>
        </w:rPr>
        <w:t>RAN2 has also understood that DMRS R</w:t>
      </w:r>
      <w:r w:rsidR="00D0691A">
        <w:rPr>
          <w:rFonts w:ascii="Arial" w:hAnsi="Arial" w:cs="Arial"/>
        </w:rPr>
        <w:t xml:space="preserve">Es might be required to derive SS block quality.  </w:t>
      </w:r>
    </w:p>
    <w:p w14:paraId="1077E522" w14:textId="04D383C4" w:rsidR="00D0691A" w:rsidRPr="00D0691A" w:rsidRDefault="00D0691A" w:rsidP="00D0691A">
      <w:pPr>
        <w:pStyle w:val="Header"/>
        <w:numPr>
          <w:ilvl w:val="1"/>
          <w:numId w:val="6"/>
        </w:numPr>
        <w:tabs>
          <w:tab w:val="clear" w:pos="4153"/>
          <w:tab w:val="clear" w:pos="8306"/>
        </w:tabs>
        <w:rPr>
          <w:rFonts w:ascii="Arial" w:hAnsi="Arial" w:cs="Arial"/>
        </w:rPr>
      </w:pPr>
      <w:r>
        <w:rPr>
          <w:rFonts w:ascii="Arial" w:hAnsi="Arial" w:cs="Arial"/>
        </w:rPr>
        <w:t>It is RAN2 understanding that i</w:t>
      </w:r>
      <w:r w:rsidRPr="00D0691A">
        <w:rPr>
          <w:rFonts w:ascii="Arial" w:hAnsi="Arial" w:cs="Arial"/>
        </w:rPr>
        <w:t xml:space="preserve">f all DMRS REs are not required </w:t>
      </w:r>
      <w:r w:rsidR="00CA18D0">
        <w:rPr>
          <w:rFonts w:ascii="Arial" w:hAnsi="Arial" w:cs="Arial"/>
        </w:rPr>
        <w:t>(e.g</w:t>
      </w:r>
      <w:r w:rsidR="00627720">
        <w:rPr>
          <w:rFonts w:ascii="Arial" w:hAnsi="Arial" w:cs="Arial"/>
        </w:rPr>
        <w:t>.</w:t>
      </w:r>
      <w:r w:rsidR="00CA18D0">
        <w:rPr>
          <w:rFonts w:ascii="Arial" w:hAnsi="Arial" w:cs="Arial"/>
        </w:rPr>
        <w:t xml:space="preserve"> only </w:t>
      </w:r>
      <w:r w:rsidR="00627720">
        <w:rPr>
          <w:rFonts w:ascii="Arial" w:hAnsi="Arial" w:cs="Arial"/>
        </w:rPr>
        <w:t xml:space="preserve">the </w:t>
      </w:r>
      <w:r w:rsidR="00CA18D0">
        <w:rPr>
          <w:rFonts w:ascii="Arial" w:hAnsi="Arial" w:cs="Arial"/>
        </w:rPr>
        <w:t xml:space="preserve">same BW as for SSS/PSS is required) </w:t>
      </w:r>
      <w:r w:rsidRPr="00D0691A">
        <w:rPr>
          <w:rFonts w:ascii="Arial" w:hAnsi="Arial" w:cs="Arial"/>
        </w:rPr>
        <w:t>to be received to derive SS block quality</w:t>
      </w:r>
      <w:r w:rsidR="00EC0BCA">
        <w:rPr>
          <w:rFonts w:ascii="Arial" w:hAnsi="Arial" w:cs="Arial"/>
        </w:rPr>
        <w:t>,</w:t>
      </w:r>
      <w:r w:rsidRPr="00D0691A">
        <w:rPr>
          <w:rFonts w:ascii="Arial" w:hAnsi="Arial" w:cs="Arial"/>
        </w:rPr>
        <w:t xml:space="preserve"> UE RF would need to be receiving longer/wider</w:t>
      </w:r>
      <w:r w:rsidR="00CA18D0">
        <w:rPr>
          <w:rFonts w:ascii="Arial" w:hAnsi="Arial" w:cs="Arial"/>
        </w:rPr>
        <w:t xml:space="preserve"> bandwidth</w:t>
      </w:r>
      <w:r w:rsidRPr="00D0691A">
        <w:rPr>
          <w:rFonts w:ascii="Arial" w:hAnsi="Arial" w:cs="Arial"/>
        </w:rPr>
        <w:t xml:space="preserve"> </w:t>
      </w:r>
      <w:r w:rsidR="00CA18D0" w:rsidRPr="00D0691A">
        <w:rPr>
          <w:rFonts w:ascii="Arial" w:hAnsi="Arial" w:cs="Arial"/>
        </w:rPr>
        <w:t>to</w:t>
      </w:r>
      <w:r w:rsidRPr="00D0691A">
        <w:rPr>
          <w:rFonts w:ascii="Arial" w:hAnsi="Arial" w:cs="Arial"/>
        </w:rPr>
        <w:t xml:space="preserve"> just recei</w:t>
      </w:r>
      <w:r w:rsidR="00CA18D0">
        <w:rPr>
          <w:rFonts w:ascii="Arial" w:hAnsi="Arial" w:cs="Arial"/>
        </w:rPr>
        <w:t xml:space="preserve">ve PBCH thus causing energy consumption impacts to UE. </w:t>
      </w:r>
    </w:p>
    <w:p w14:paraId="105409F9" w14:textId="4172B79E" w:rsidR="00D75D41" w:rsidRDefault="00D0691A" w:rsidP="00D0691A">
      <w:pPr>
        <w:pStyle w:val="Header"/>
        <w:numPr>
          <w:ilvl w:val="1"/>
          <w:numId w:val="6"/>
        </w:numPr>
        <w:tabs>
          <w:tab w:val="clear" w:pos="4153"/>
          <w:tab w:val="clear" w:pos="8306"/>
        </w:tabs>
        <w:rPr>
          <w:rFonts w:ascii="Arial" w:hAnsi="Arial" w:cs="Arial"/>
        </w:rPr>
      </w:pPr>
      <w:r w:rsidRPr="00D0691A">
        <w:rPr>
          <w:rFonts w:ascii="Arial" w:hAnsi="Arial" w:cs="Arial"/>
        </w:rPr>
        <w:t xml:space="preserve">If SS block can be identified without PBCH </w:t>
      </w:r>
      <w:r w:rsidR="00CA18D0">
        <w:rPr>
          <w:rFonts w:ascii="Arial" w:hAnsi="Arial" w:cs="Arial"/>
        </w:rPr>
        <w:t>acquisition</w:t>
      </w:r>
      <w:r w:rsidRPr="00D0691A">
        <w:rPr>
          <w:rFonts w:ascii="Arial" w:hAnsi="Arial" w:cs="Arial"/>
        </w:rPr>
        <w:t xml:space="preserve"> and all DMRS REs (e.g. only one occasion of DMRS REs sent together with SSS/PSS) are not required to derive SS block quality, </w:t>
      </w:r>
      <w:r w:rsidR="00EC0BCA">
        <w:rPr>
          <w:rFonts w:ascii="Arial" w:hAnsi="Arial" w:cs="Arial"/>
        </w:rPr>
        <w:t xml:space="preserve">it </w:t>
      </w:r>
      <w:r w:rsidRPr="00D0691A">
        <w:rPr>
          <w:rFonts w:ascii="Arial" w:hAnsi="Arial" w:cs="Arial"/>
        </w:rPr>
        <w:t>would be beneficial to UE power consumption and measurement gap design</w:t>
      </w:r>
      <w:r>
        <w:rPr>
          <w:rFonts w:ascii="Arial" w:hAnsi="Arial" w:cs="Arial"/>
        </w:rPr>
        <w:t xml:space="preserve"> as it would allow reception with narrower bandwidth</w:t>
      </w:r>
    </w:p>
    <w:p w14:paraId="317C336C" w14:textId="0E278B00" w:rsidR="00D0691A" w:rsidRDefault="00D0691A" w:rsidP="00D0691A">
      <w:pPr>
        <w:pStyle w:val="Header"/>
        <w:numPr>
          <w:ilvl w:val="0"/>
          <w:numId w:val="6"/>
        </w:numPr>
        <w:tabs>
          <w:tab w:val="clear" w:pos="4153"/>
          <w:tab w:val="clear" w:pos="8306"/>
        </w:tabs>
        <w:rPr>
          <w:rFonts w:ascii="Arial" w:hAnsi="Arial" w:cs="Arial"/>
        </w:rPr>
      </w:pPr>
      <w:r w:rsidRPr="00D0691A">
        <w:rPr>
          <w:rFonts w:ascii="Arial" w:hAnsi="Arial" w:cs="Arial"/>
        </w:rPr>
        <w:t>If CSI-RS reception is required for neighbouring cells measurement reporting, CSI-RS should be multiplexed in such a way that one could receive it concurrently with receiving SSS/PSS</w:t>
      </w:r>
      <w:r>
        <w:rPr>
          <w:rFonts w:ascii="Arial" w:hAnsi="Arial" w:cs="Arial"/>
        </w:rPr>
        <w:t>.</w:t>
      </w:r>
      <w:bookmarkStart w:id="0" w:name="_GoBack"/>
      <w:bookmarkEnd w:id="0"/>
    </w:p>
    <w:p w14:paraId="1E0C3028" w14:textId="77777777" w:rsidR="00D0691A" w:rsidRPr="00C26164" w:rsidRDefault="00D0691A" w:rsidP="00D0691A">
      <w:pPr>
        <w:pStyle w:val="Header"/>
        <w:tabs>
          <w:tab w:val="clear" w:pos="4153"/>
          <w:tab w:val="clear" w:pos="8306"/>
        </w:tabs>
        <w:rPr>
          <w:rFonts w:ascii="Arial" w:hAnsi="Arial" w:cs="Arial"/>
        </w:rPr>
      </w:pPr>
    </w:p>
    <w:p w14:paraId="34D0CC06" w14:textId="77777777" w:rsidR="007678D8" w:rsidRDefault="00C35C38">
      <w:pPr>
        <w:spacing w:after="120"/>
        <w:rPr>
          <w:rFonts w:ascii="Arial" w:hAnsi="Arial" w:cs="Arial"/>
          <w:b/>
        </w:rPr>
      </w:pPr>
      <w:r>
        <w:rPr>
          <w:rFonts w:ascii="Arial" w:hAnsi="Arial" w:cs="Arial"/>
          <w:b/>
        </w:rPr>
        <w:t>2. Actions:</w:t>
      </w:r>
    </w:p>
    <w:p w14:paraId="492FC311" w14:textId="22AFE1B8" w:rsidR="007678D8" w:rsidRDefault="00C35C38">
      <w:pPr>
        <w:spacing w:after="120"/>
        <w:ind w:left="1985" w:hanging="1985"/>
        <w:rPr>
          <w:rFonts w:ascii="Arial" w:hAnsi="Arial" w:cs="Arial"/>
          <w:b/>
        </w:rPr>
      </w:pPr>
      <w:r>
        <w:rPr>
          <w:rFonts w:ascii="Arial" w:hAnsi="Arial" w:cs="Arial"/>
          <w:b/>
        </w:rPr>
        <w:t>To</w:t>
      </w:r>
      <w:r w:rsidR="00C26164">
        <w:rPr>
          <w:rFonts w:ascii="Arial" w:hAnsi="Arial" w:cs="Arial"/>
          <w:b/>
        </w:rPr>
        <w:t xml:space="preserve"> RAN1</w:t>
      </w:r>
      <w:r>
        <w:rPr>
          <w:rFonts w:ascii="Arial" w:hAnsi="Arial" w:cs="Arial"/>
          <w:b/>
        </w:rPr>
        <w:t xml:space="preserve"> group.</w:t>
      </w:r>
    </w:p>
    <w:p w14:paraId="70FB4035" w14:textId="2A7A9354" w:rsidR="007678D8" w:rsidRDefault="00C35C38" w:rsidP="00C26164">
      <w:pPr>
        <w:spacing w:after="120"/>
        <w:ind w:left="993" w:hanging="993"/>
        <w:rPr>
          <w:rFonts w:ascii="Arial" w:hAnsi="Arial" w:cs="Arial"/>
          <w:i/>
          <w:iCs/>
          <w:color w:val="FF0000"/>
        </w:rPr>
      </w:pPr>
      <w:r>
        <w:rPr>
          <w:rFonts w:ascii="Arial" w:hAnsi="Arial" w:cs="Arial"/>
          <w:b/>
        </w:rPr>
        <w:t xml:space="preserve">ACTION: </w:t>
      </w:r>
      <w:r w:rsidRPr="00C26164">
        <w:rPr>
          <w:rFonts w:ascii="Arial" w:hAnsi="Arial" w:cs="Arial"/>
        </w:rPr>
        <w:tab/>
      </w:r>
      <w:r w:rsidR="00C26164" w:rsidRPr="00C26164">
        <w:rPr>
          <w:rFonts w:ascii="Arial" w:hAnsi="Arial" w:cs="Arial"/>
        </w:rPr>
        <w:t>RAN2 kindly ask RAN1 to take this information into account in their future work</w:t>
      </w:r>
      <w:r w:rsidR="00C26164">
        <w:rPr>
          <w:rFonts w:ascii="Arial" w:hAnsi="Arial" w:cs="Arial"/>
        </w:rPr>
        <w:t>.</w:t>
      </w:r>
    </w:p>
    <w:p w14:paraId="71DB1C2D" w14:textId="77777777" w:rsidR="007678D8" w:rsidRDefault="007678D8">
      <w:pPr>
        <w:spacing w:after="120"/>
        <w:ind w:left="993" w:hanging="993"/>
        <w:rPr>
          <w:rFonts w:ascii="Arial" w:hAnsi="Arial" w:cs="Arial"/>
        </w:rPr>
      </w:pPr>
    </w:p>
    <w:p w14:paraId="7DD4CBFA" w14:textId="5C6ABBD9" w:rsidR="007678D8" w:rsidRPr="00311A62" w:rsidRDefault="00C35C38">
      <w:pPr>
        <w:spacing w:after="120"/>
        <w:rPr>
          <w:rFonts w:ascii="Arial" w:hAnsi="Arial" w:cs="Arial"/>
          <w:b/>
        </w:rPr>
      </w:pPr>
      <w:r w:rsidRPr="00311A62">
        <w:rPr>
          <w:rFonts w:ascii="Arial" w:hAnsi="Arial" w:cs="Arial"/>
          <w:b/>
        </w:rPr>
        <w:t xml:space="preserve">3. Date of Next </w:t>
      </w:r>
      <w:r w:rsidR="00C26164" w:rsidRPr="00311A62">
        <w:rPr>
          <w:rFonts w:ascii="Arial" w:hAnsi="Arial" w:cs="Arial"/>
          <w:b/>
        </w:rPr>
        <w:t xml:space="preserve">RAN2 </w:t>
      </w:r>
      <w:r w:rsidRPr="00311A62">
        <w:rPr>
          <w:rFonts w:ascii="Arial" w:hAnsi="Arial" w:cs="Arial"/>
          <w:b/>
        </w:rPr>
        <w:t>Meetings:</w:t>
      </w:r>
    </w:p>
    <w:p w14:paraId="5327EB23" w14:textId="568A9B48" w:rsidR="00C35C38" w:rsidRDefault="00311A62">
      <w:pPr>
        <w:tabs>
          <w:tab w:val="left" w:pos="5103"/>
        </w:tabs>
        <w:spacing w:after="120"/>
        <w:ind w:left="2268" w:hanging="2268"/>
        <w:rPr>
          <w:rFonts w:ascii="Arial" w:hAnsi="Arial" w:cs="Arial"/>
          <w:bCs/>
        </w:rPr>
      </w:pPr>
      <w:r w:rsidRPr="00311A62">
        <w:rPr>
          <w:rFonts w:ascii="Arial" w:hAnsi="Arial" w:cs="Arial"/>
          <w:bCs/>
        </w:rPr>
        <w:t>RAN2-NR#2</w:t>
      </w:r>
      <w:r w:rsidRPr="00311A62">
        <w:rPr>
          <w:rFonts w:ascii="Arial" w:hAnsi="Arial" w:cs="Arial"/>
          <w:bCs/>
        </w:rPr>
        <w:tab/>
        <w:t>27</w:t>
      </w:r>
      <w:r w:rsidRPr="00311A62">
        <w:rPr>
          <w:rFonts w:ascii="Arial" w:hAnsi="Arial" w:cs="Arial"/>
          <w:bCs/>
          <w:vertAlign w:val="superscript"/>
        </w:rPr>
        <w:t>th</w:t>
      </w:r>
      <w:r w:rsidRPr="00311A62">
        <w:rPr>
          <w:rFonts w:ascii="Arial" w:hAnsi="Arial" w:cs="Arial"/>
          <w:bCs/>
        </w:rPr>
        <w:t xml:space="preserve"> – </w:t>
      </w:r>
      <w:r w:rsidR="00D65C56">
        <w:rPr>
          <w:rFonts w:ascii="Arial" w:hAnsi="Arial" w:cs="Arial"/>
          <w:bCs/>
        </w:rPr>
        <w:t>29</w:t>
      </w:r>
      <w:r w:rsidRPr="00311A62">
        <w:rPr>
          <w:rFonts w:ascii="Arial" w:hAnsi="Arial" w:cs="Arial"/>
          <w:bCs/>
          <w:vertAlign w:val="superscript"/>
        </w:rPr>
        <w:t>th</w:t>
      </w:r>
      <w:r w:rsidRPr="00311A62">
        <w:rPr>
          <w:rFonts w:ascii="Arial" w:hAnsi="Arial" w:cs="Arial"/>
          <w:bCs/>
        </w:rPr>
        <w:t xml:space="preserve"> June 2017</w:t>
      </w:r>
      <w:r w:rsidRPr="00311A62">
        <w:rPr>
          <w:rFonts w:ascii="Arial" w:hAnsi="Arial" w:cs="Arial"/>
          <w:bCs/>
        </w:rPr>
        <w:tab/>
        <w:t>Qingdao, China</w:t>
      </w:r>
    </w:p>
    <w:p w14:paraId="4049F9EB" w14:textId="4674383F" w:rsidR="00EC0BCA" w:rsidRPr="00311A62" w:rsidRDefault="00EC0BCA" w:rsidP="00EC0BCA">
      <w:pPr>
        <w:tabs>
          <w:tab w:val="left" w:pos="5103"/>
        </w:tabs>
        <w:spacing w:after="120"/>
        <w:ind w:left="2268" w:hanging="2268"/>
        <w:rPr>
          <w:rFonts w:ascii="Arial" w:hAnsi="Arial" w:cs="Arial"/>
          <w:bCs/>
        </w:rPr>
      </w:pPr>
      <w:r>
        <w:rPr>
          <w:rFonts w:ascii="Arial" w:hAnsi="Arial" w:cs="Arial"/>
          <w:bCs/>
        </w:rPr>
        <w:t>RAN2#99</w:t>
      </w:r>
      <w:r>
        <w:rPr>
          <w:rFonts w:ascii="Arial" w:hAnsi="Arial" w:cs="Arial"/>
          <w:bCs/>
        </w:rPr>
        <w:tab/>
        <w:t>21</w:t>
      </w:r>
      <w:r>
        <w:rPr>
          <w:rFonts w:ascii="Arial" w:hAnsi="Arial" w:cs="Arial"/>
          <w:bCs/>
          <w:vertAlign w:val="superscript"/>
        </w:rPr>
        <w:t>st</w:t>
      </w:r>
      <w:r w:rsidRPr="00311A62">
        <w:rPr>
          <w:rFonts w:ascii="Arial" w:hAnsi="Arial" w:cs="Arial"/>
          <w:bCs/>
        </w:rPr>
        <w:t xml:space="preserve"> – </w:t>
      </w:r>
      <w:r>
        <w:rPr>
          <w:rFonts w:ascii="Arial" w:hAnsi="Arial" w:cs="Arial"/>
          <w:bCs/>
        </w:rPr>
        <w:t>25</w:t>
      </w:r>
      <w:r w:rsidRPr="00311A62">
        <w:rPr>
          <w:rFonts w:ascii="Arial" w:hAnsi="Arial" w:cs="Arial"/>
          <w:bCs/>
          <w:vertAlign w:val="superscript"/>
        </w:rPr>
        <w:t>th</w:t>
      </w:r>
      <w:r>
        <w:rPr>
          <w:rFonts w:ascii="Arial" w:hAnsi="Arial" w:cs="Arial"/>
          <w:bCs/>
        </w:rPr>
        <w:t xml:space="preserve"> August 2017</w:t>
      </w:r>
      <w:r>
        <w:rPr>
          <w:rFonts w:ascii="Arial" w:hAnsi="Arial" w:cs="Arial"/>
          <w:bCs/>
        </w:rPr>
        <w:tab/>
        <w:t>Berlin</w:t>
      </w:r>
      <w:r w:rsidRPr="00311A62">
        <w:rPr>
          <w:rFonts w:ascii="Arial" w:hAnsi="Arial" w:cs="Arial"/>
          <w:bCs/>
        </w:rPr>
        <w:t xml:space="preserve">, </w:t>
      </w:r>
      <w:r>
        <w:rPr>
          <w:rFonts w:ascii="Arial" w:hAnsi="Arial" w:cs="Arial"/>
          <w:bCs/>
        </w:rPr>
        <w:t>Germany</w:t>
      </w:r>
    </w:p>
    <w:p w14:paraId="1E740189" w14:textId="77777777" w:rsidR="00EC0BCA" w:rsidRPr="00311A62" w:rsidRDefault="00EC0BCA">
      <w:pPr>
        <w:tabs>
          <w:tab w:val="left" w:pos="5103"/>
        </w:tabs>
        <w:spacing w:after="120"/>
        <w:ind w:left="2268" w:hanging="2268"/>
        <w:rPr>
          <w:rFonts w:ascii="Arial" w:hAnsi="Arial" w:cs="Arial"/>
          <w:bCs/>
        </w:rPr>
      </w:pPr>
    </w:p>
    <w:sectPr w:rsidR="00EC0BCA" w:rsidRPr="00311A6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46BDB" w14:textId="77777777" w:rsidR="00EE2C31" w:rsidRDefault="00EE2C31">
      <w:r>
        <w:separator/>
      </w:r>
    </w:p>
  </w:endnote>
  <w:endnote w:type="continuationSeparator" w:id="0">
    <w:p w14:paraId="65248B78" w14:textId="77777777" w:rsidR="00EE2C31" w:rsidRDefault="00EE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B326B" w14:textId="77777777" w:rsidR="00EE2C31" w:rsidRDefault="00EE2C31">
      <w:r>
        <w:separator/>
      </w:r>
    </w:p>
  </w:footnote>
  <w:footnote w:type="continuationSeparator" w:id="0">
    <w:p w14:paraId="4F7F7092" w14:textId="77777777" w:rsidR="00EE2C31" w:rsidRDefault="00EE2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E867A73"/>
    <w:multiLevelType w:val="hybridMultilevel"/>
    <w:tmpl w:val="F072D36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947D72"/>
    <w:multiLevelType w:val="hybridMultilevel"/>
    <w:tmpl w:val="C83C21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5"/>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6BD"/>
    <w:rsid w:val="00181B2F"/>
    <w:rsid w:val="0024020D"/>
    <w:rsid w:val="00311A62"/>
    <w:rsid w:val="0033545D"/>
    <w:rsid w:val="00381961"/>
    <w:rsid w:val="004A3E45"/>
    <w:rsid w:val="00627720"/>
    <w:rsid w:val="00670B40"/>
    <w:rsid w:val="0070646E"/>
    <w:rsid w:val="00755DA3"/>
    <w:rsid w:val="007678D8"/>
    <w:rsid w:val="009606BD"/>
    <w:rsid w:val="00A40E37"/>
    <w:rsid w:val="00A604B5"/>
    <w:rsid w:val="00B6014A"/>
    <w:rsid w:val="00BB2499"/>
    <w:rsid w:val="00C26164"/>
    <w:rsid w:val="00C35C38"/>
    <w:rsid w:val="00C61A68"/>
    <w:rsid w:val="00CA18D0"/>
    <w:rsid w:val="00D0691A"/>
    <w:rsid w:val="00D65C56"/>
    <w:rsid w:val="00D75D41"/>
    <w:rsid w:val="00D87C87"/>
    <w:rsid w:val="00E30575"/>
    <w:rsid w:val="00EC0BCA"/>
    <w:rsid w:val="00EC6F85"/>
    <w:rsid w:val="00EE2C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0BD40B"/>
  <w15:chartTrackingRefBased/>
  <w15:docId w15:val="{AD641742-C686-4331-9A27-A3D42360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606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6BD"/>
    <w:rPr>
      <w:rFonts w:ascii="Segoe UI" w:hAnsi="Segoe UI" w:cs="Segoe UI"/>
      <w:sz w:val="18"/>
      <w:szCs w:val="18"/>
      <w:lang w:val="en-GB" w:eastAsia="en-US"/>
    </w:rPr>
  </w:style>
  <w:style w:type="paragraph" w:styleId="CommentSubject">
    <w:name w:val="annotation subject"/>
    <w:basedOn w:val="CommentText"/>
    <w:next w:val="CommentText"/>
    <w:link w:val="CommentSubjectChar"/>
    <w:uiPriority w:val="99"/>
    <w:semiHidden/>
    <w:unhideWhenUsed/>
    <w:rsid w:val="00EC0BC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C0BCA"/>
    <w:rPr>
      <w:rFonts w:ascii="Arial" w:hAnsi="Arial"/>
      <w:lang w:val="en-GB" w:eastAsia="en-US"/>
    </w:rPr>
  </w:style>
  <w:style w:type="character" w:customStyle="1" w:styleId="CommentSubjectChar">
    <w:name w:val="Comment Subject Char"/>
    <w:basedOn w:val="CommentTextChar"/>
    <w:link w:val="CommentSubject"/>
    <w:uiPriority w:val="99"/>
    <w:semiHidden/>
    <w:rsid w:val="00EC0BC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SP-5AIRPNAIUNRU-859666464-269</_dlc_DocId>
    <_dlc_DocIdUrl xmlns="71c5aaf6-e6ce-465b-b873-5148d2a4c105">
      <Url>https://nokia.sharepoint.com/sites/c5g/e2earch/_layouts/15/DocIdRedir.aspx?ID=SP-5AIRPNAIUNRU-859666464-269</Url>
      <Description>SP-5AIRPNAIUNRU-859666464-269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F7A896-2F0D-4DAF-BFB4-630D5A59D6FC}">
  <ds:schemaRefs>
    <ds:schemaRef ds:uri="http://schemas.microsoft.com/sharepoint/events"/>
  </ds:schemaRefs>
</ds:datastoreItem>
</file>

<file path=customXml/itemProps2.xml><?xml version="1.0" encoding="utf-8"?>
<ds:datastoreItem xmlns:ds="http://schemas.openxmlformats.org/officeDocument/2006/customXml" ds:itemID="{C391E2C0-20C7-459D-A00B-D14418CF4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4DE2B-5A87-4569-9908-6F6F89812E9B}">
  <ds:schemaRefs>
    <ds:schemaRef ds:uri="http://schemas.microsoft.com/office/2006/documentManagement/types"/>
    <ds:schemaRef ds:uri="http://purl.org/dc/elements/1.1/"/>
    <ds:schemaRef ds:uri="http://www.w3.org/XML/1998/namespace"/>
    <ds:schemaRef ds:uri="http://schemas.openxmlformats.org/package/2006/metadata/core-properties"/>
    <ds:schemaRef ds:uri="http://purl.org/dc/dcmitype/"/>
    <ds:schemaRef ds:uri="http://schemas.microsoft.com/office/infopath/2007/PartnerControls"/>
    <ds:schemaRef ds:uri="a3840f4f-04be-43d1-b2ef-6ff1382503c7"/>
    <ds:schemaRef ds:uri="http://schemas.microsoft.com/office/2006/metadata/properties"/>
    <ds:schemaRef ds:uri="3b34c8f0-1ef5-4d1e-bb66-517ce7fe7356"/>
    <ds:schemaRef ds:uri="71c5aaf6-e6ce-465b-b873-5148d2a4c105"/>
    <ds:schemaRef ds:uri="http://purl.org/dc/terms/"/>
  </ds:schemaRefs>
</ds:datastoreItem>
</file>

<file path=customXml/itemProps4.xml><?xml version="1.0" encoding="utf-8"?>
<ds:datastoreItem xmlns:ds="http://schemas.openxmlformats.org/officeDocument/2006/customXml" ds:itemID="{26668167-6898-40C0-B71B-E100C7E0F8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2002-04-23T16:10:00Z</cp:lastPrinted>
  <dcterms:created xsi:type="dcterms:W3CDTF">2017-05-04T10:49:00Z</dcterms:created>
  <dcterms:modified xsi:type="dcterms:W3CDTF">2017-05-04T10:49:00Z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83da76dc-385d-42b5-8a96-b12cba166e8e</vt:lpwstr>
  </property>
</Properties>
</file>